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8D" w:rsidRDefault="00966593"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>
            <wp:extent cx="5676900" cy="8035934"/>
            <wp:effectExtent l="0" t="0" r="0" b="3175"/>
            <wp:docPr id="1" name="Picture 1" descr="cid:73B595BE-CFF1-4045-9E4B-9B461F9BFC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338D4C-A1DB-40FE-9B2F-374478B86E87" descr="cid:73B595BE-CFF1-4045-9E4B-9B461F9BFC7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3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6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7F"/>
    <w:rsid w:val="006F6A8D"/>
    <w:rsid w:val="00966593"/>
    <w:rsid w:val="00CC087F"/>
    <w:rsid w:val="00D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73B595BE-CFF1-4045-9E4B-9B461F9BFC7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Secretary/PA to The Most Revd David Chillingworth</dc:creator>
  <cp:keywords/>
  <dc:description/>
  <cp:lastModifiedBy>Secretary/PA to The Most Revd David Chillingworth</cp:lastModifiedBy>
  <cp:revision>2</cp:revision>
  <dcterms:created xsi:type="dcterms:W3CDTF">2017-07-27T09:52:00Z</dcterms:created>
  <dcterms:modified xsi:type="dcterms:W3CDTF">2017-07-27T09:53:00Z</dcterms:modified>
</cp:coreProperties>
</file>