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C28240" w14:textId="77777777" w:rsidR="009715BA" w:rsidRDefault="0099566E">
      <w:pPr>
        <w:pStyle w:val="Framecontents"/>
        <w:pageBreakBefore/>
        <w:jc w:val="center"/>
        <w:rPr>
          <w:rFonts w:ascii="Cambria" w:hAnsi="Cambria"/>
          <w:b/>
          <w:bCs/>
          <w:color w:val="000000"/>
          <w:sz w:val="40"/>
          <w:szCs w:val="40"/>
        </w:rPr>
      </w:pPr>
      <w:bookmarkStart w:id="0" w:name="_GoBack"/>
      <w:bookmarkEnd w:id="0"/>
      <w:r>
        <w:rPr>
          <w:noProof/>
          <w:lang w:eastAsia="en-GB" w:bidi="ar-SA"/>
        </w:rPr>
        <w:drawing>
          <wp:anchor distT="0" distB="0" distL="114300" distR="114300" simplePos="0" relativeHeight="251657728" behindDoc="1" locked="0" layoutInCell="1" allowOverlap="1" wp14:anchorId="487C9158" wp14:editId="70983A7F">
            <wp:simplePos x="0" y="0"/>
            <wp:positionH relativeFrom="column">
              <wp:posOffset>-9525</wp:posOffset>
            </wp:positionH>
            <wp:positionV relativeFrom="paragraph">
              <wp:posOffset>0</wp:posOffset>
            </wp:positionV>
            <wp:extent cx="866775" cy="143700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437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8752" behindDoc="1" locked="0" layoutInCell="1" allowOverlap="1" wp14:anchorId="6DE0A5B9" wp14:editId="078A14E3">
            <wp:simplePos x="0" y="0"/>
            <wp:positionH relativeFrom="column">
              <wp:posOffset>5735955</wp:posOffset>
            </wp:positionH>
            <wp:positionV relativeFrom="paragraph">
              <wp:posOffset>158750</wp:posOffset>
            </wp:positionV>
            <wp:extent cx="872490" cy="10693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2490" cy="1069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2698">
        <w:rPr>
          <w:rFonts w:ascii="Cambria" w:hAnsi="Cambria"/>
          <w:b/>
          <w:bCs/>
          <w:sz w:val="40"/>
          <w:szCs w:val="40"/>
        </w:rPr>
        <w:t xml:space="preserve">         </w:t>
      </w:r>
      <w:r w:rsidR="00EA65A9">
        <w:rPr>
          <w:rFonts w:ascii="Cambria" w:hAnsi="Cambria"/>
          <w:b/>
          <w:bCs/>
          <w:sz w:val="40"/>
          <w:szCs w:val="40"/>
        </w:rPr>
        <w:t xml:space="preserve">The Diocesan Gathering </w:t>
      </w:r>
    </w:p>
    <w:p w14:paraId="1F828736" w14:textId="77777777" w:rsidR="009715BA" w:rsidRDefault="00EA65A9">
      <w:pPr>
        <w:pStyle w:val="Framecontents"/>
        <w:jc w:val="center"/>
        <w:rPr>
          <w:rFonts w:ascii="Cambria" w:hAnsi="Cambria"/>
          <w:b/>
          <w:bCs/>
          <w:color w:val="000000"/>
          <w:sz w:val="40"/>
          <w:szCs w:val="40"/>
        </w:rPr>
      </w:pPr>
      <w:r>
        <w:rPr>
          <w:rFonts w:ascii="Cambria" w:hAnsi="Cambria"/>
          <w:b/>
          <w:bCs/>
          <w:color w:val="000000"/>
          <w:sz w:val="40"/>
          <w:szCs w:val="40"/>
        </w:rPr>
        <w:t xml:space="preserve"> </w:t>
      </w:r>
      <w:r w:rsidR="00592698">
        <w:rPr>
          <w:rFonts w:ascii="Cambria" w:hAnsi="Cambria"/>
          <w:b/>
          <w:bCs/>
          <w:color w:val="000000"/>
          <w:sz w:val="40"/>
          <w:szCs w:val="40"/>
        </w:rPr>
        <w:t xml:space="preserve">     </w:t>
      </w:r>
      <w:r>
        <w:rPr>
          <w:rFonts w:ascii="Cambria" w:hAnsi="Cambria"/>
          <w:b/>
          <w:bCs/>
          <w:color w:val="000000"/>
          <w:sz w:val="40"/>
          <w:szCs w:val="40"/>
        </w:rPr>
        <w:t xml:space="preserve">Saturday 27th May </w:t>
      </w:r>
    </w:p>
    <w:p w14:paraId="4DF2658B" w14:textId="77777777" w:rsidR="009715BA" w:rsidRDefault="00592698">
      <w:pPr>
        <w:pStyle w:val="Framecontents"/>
        <w:jc w:val="center"/>
        <w:rPr>
          <w:rFonts w:ascii="Cambria" w:hAnsi="Cambria"/>
          <w:b/>
          <w:bCs/>
          <w:color w:val="000000"/>
          <w:sz w:val="32"/>
          <w:szCs w:val="32"/>
        </w:rPr>
      </w:pPr>
      <w:r>
        <w:rPr>
          <w:rFonts w:ascii="Cambria" w:hAnsi="Cambria"/>
          <w:b/>
          <w:bCs/>
          <w:color w:val="000000"/>
          <w:sz w:val="40"/>
          <w:szCs w:val="40"/>
        </w:rPr>
        <w:t xml:space="preserve">        </w:t>
      </w:r>
      <w:r w:rsidR="00EA65A9">
        <w:rPr>
          <w:rFonts w:ascii="Cambria" w:hAnsi="Cambria"/>
          <w:b/>
          <w:bCs/>
          <w:color w:val="000000"/>
          <w:sz w:val="40"/>
          <w:szCs w:val="40"/>
        </w:rPr>
        <w:t>St Ninian's Cathedral, Perth</w:t>
      </w:r>
    </w:p>
    <w:p w14:paraId="713A9D59" w14:textId="77777777" w:rsidR="009715BA" w:rsidRDefault="009715BA">
      <w:pPr>
        <w:jc w:val="center"/>
        <w:rPr>
          <w:rFonts w:ascii="Cambria" w:hAnsi="Cambria"/>
          <w:b/>
          <w:bCs/>
          <w:color w:val="000000"/>
          <w:sz w:val="32"/>
          <w:szCs w:val="32"/>
        </w:rPr>
      </w:pPr>
    </w:p>
    <w:p w14:paraId="6596C281" w14:textId="77777777" w:rsidR="009715BA" w:rsidRDefault="00EA65A9" w:rsidP="00592698">
      <w:pPr>
        <w:ind w:firstLine="3402"/>
        <w:rPr>
          <w:rFonts w:ascii="Cambria" w:hAnsi="Cambria"/>
          <w:b/>
          <w:color w:val="403152"/>
          <w:spacing w:val="6"/>
          <w:sz w:val="32"/>
          <w:szCs w:val="32"/>
        </w:rPr>
      </w:pPr>
      <w:r>
        <w:rPr>
          <w:rFonts w:ascii="Cambria" w:hAnsi="Cambria"/>
          <w:b/>
          <w:bCs/>
          <w:color w:val="000000"/>
          <w:sz w:val="32"/>
          <w:szCs w:val="32"/>
        </w:rPr>
        <w:t>9.30am – 4.30pm</w:t>
      </w:r>
    </w:p>
    <w:p w14:paraId="5527021F" w14:textId="77777777" w:rsidR="009715BA" w:rsidRDefault="009715BA">
      <w:pPr>
        <w:jc w:val="center"/>
        <w:rPr>
          <w:rFonts w:ascii="Cambria" w:hAnsi="Cambria"/>
          <w:b/>
          <w:color w:val="403152"/>
          <w:spacing w:val="6"/>
          <w:sz w:val="32"/>
          <w:szCs w:val="32"/>
        </w:rPr>
      </w:pPr>
    </w:p>
    <w:p w14:paraId="7BC44C6C" w14:textId="77777777" w:rsidR="009715BA" w:rsidRDefault="00EA65A9">
      <w:pPr>
        <w:rPr>
          <w:rFonts w:ascii="Cambria" w:hAnsi="Cambria"/>
          <w:sz w:val="32"/>
          <w:szCs w:val="32"/>
        </w:rPr>
      </w:pPr>
      <w:r>
        <w:rPr>
          <w:rFonts w:ascii="Cambria" w:hAnsi="Cambria"/>
          <w:b/>
          <w:bCs/>
          <w:sz w:val="32"/>
          <w:szCs w:val="32"/>
        </w:rPr>
        <w:t>BOOKING FORM</w:t>
      </w:r>
    </w:p>
    <w:p w14:paraId="55CA4213" w14:textId="77777777" w:rsidR="009715BA" w:rsidRDefault="00EA65A9">
      <w:pPr>
        <w:rPr>
          <w:rFonts w:ascii="Cambria" w:hAnsi="Cambria"/>
          <w:sz w:val="32"/>
          <w:szCs w:val="32"/>
        </w:rPr>
      </w:pPr>
      <w:r>
        <w:rPr>
          <w:rFonts w:ascii="Cambria" w:hAnsi="Cambria"/>
          <w:sz w:val="32"/>
          <w:szCs w:val="32"/>
        </w:rPr>
        <w:t xml:space="preserve">Please fill in one copy of this form for each person aged 12 and over who is coming to The Gathering and return it by 13th May to the address below.  We look forward to seeing you on the day! </w:t>
      </w:r>
    </w:p>
    <w:p w14:paraId="146921FC" w14:textId="77777777" w:rsidR="009715BA" w:rsidRDefault="009715BA">
      <w:pPr>
        <w:rPr>
          <w:rFonts w:ascii="Cambria" w:hAnsi="Cambria"/>
          <w:sz w:val="32"/>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0"/>
        <w:gridCol w:w="4388"/>
      </w:tblGrid>
      <w:tr w:rsidR="009715BA" w14:paraId="60B25BF0" w14:textId="77777777" w:rsidTr="76EE2150">
        <w:tc>
          <w:tcPr>
            <w:tcW w:w="6100" w:type="dxa"/>
            <w:tcBorders>
              <w:top w:val="single" w:sz="1" w:space="0" w:color="000000" w:themeColor="text1"/>
              <w:left w:val="single" w:sz="1" w:space="0" w:color="000000" w:themeColor="text1"/>
              <w:bottom w:val="single" w:sz="1" w:space="0" w:color="000000" w:themeColor="text1"/>
            </w:tcBorders>
            <w:shd w:val="clear" w:color="auto" w:fill="auto"/>
          </w:tcPr>
          <w:p w14:paraId="6BD30393" w14:textId="77777777" w:rsidR="009715BA" w:rsidRDefault="00EA65A9">
            <w:pPr>
              <w:pStyle w:val="TableContents"/>
              <w:rPr>
                <w:rFonts w:ascii="Cambria" w:hAnsi="Cambria"/>
                <w:sz w:val="32"/>
                <w:szCs w:val="32"/>
              </w:rPr>
            </w:pPr>
            <w:r>
              <w:rPr>
                <w:rFonts w:ascii="Cambria" w:hAnsi="Cambria"/>
                <w:sz w:val="32"/>
                <w:szCs w:val="32"/>
              </w:rPr>
              <w:t>Name</w:t>
            </w:r>
          </w:p>
        </w:tc>
        <w:tc>
          <w:tcPr>
            <w:tcW w:w="438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22F1D0D0" w14:textId="77777777" w:rsidR="009715BA" w:rsidRDefault="009715BA">
            <w:pPr>
              <w:pStyle w:val="TableContents"/>
              <w:snapToGrid w:val="0"/>
              <w:rPr>
                <w:rFonts w:ascii="Cambria" w:hAnsi="Cambria"/>
                <w:sz w:val="32"/>
                <w:szCs w:val="32"/>
              </w:rPr>
            </w:pPr>
          </w:p>
        </w:tc>
      </w:tr>
      <w:tr w:rsidR="009715BA" w14:paraId="4F21E5B7" w14:textId="77777777" w:rsidTr="76EE2150">
        <w:tc>
          <w:tcPr>
            <w:tcW w:w="6100" w:type="dxa"/>
            <w:tcBorders>
              <w:left w:val="single" w:sz="1" w:space="0" w:color="000000" w:themeColor="text1"/>
              <w:bottom w:val="single" w:sz="1" w:space="0" w:color="000000" w:themeColor="text1"/>
            </w:tcBorders>
            <w:shd w:val="clear" w:color="auto" w:fill="auto"/>
          </w:tcPr>
          <w:p w14:paraId="4218291A" w14:textId="77777777" w:rsidR="009715BA" w:rsidRDefault="00EA65A9">
            <w:pPr>
              <w:pStyle w:val="TableContents"/>
              <w:rPr>
                <w:rFonts w:ascii="Cambria" w:hAnsi="Cambria"/>
                <w:sz w:val="32"/>
                <w:szCs w:val="32"/>
              </w:rPr>
            </w:pPr>
            <w:r>
              <w:rPr>
                <w:rFonts w:ascii="Cambria" w:hAnsi="Cambria"/>
                <w:sz w:val="32"/>
                <w:szCs w:val="32"/>
              </w:rPr>
              <w:t>Church</w:t>
            </w:r>
          </w:p>
        </w:tc>
        <w:tc>
          <w:tcPr>
            <w:tcW w:w="4388" w:type="dxa"/>
            <w:tcBorders>
              <w:left w:val="single" w:sz="1" w:space="0" w:color="000000" w:themeColor="text1"/>
              <w:bottom w:val="single" w:sz="1" w:space="0" w:color="000000" w:themeColor="text1"/>
              <w:right w:val="single" w:sz="1" w:space="0" w:color="000000" w:themeColor="text1"/>
            </w:tcBorders>
            <w:shd w:val="clear" w:color="auto" w:fill="auto"/>
          </w:tcPr>
          <w:p w14:paraId="7A0E045F" w14:textId="77777777" w:rsidR="009715BA" w:rsidRDefault="009715BA">
            <w:pPr>
              <w:pStyle w:val="TableContents"/>
              <w:snapToGrid w:val="0"/>
              <w:rPr>
                <w:rFonts w:ascii="Cambria" w:hAnsi="Cambria"/>
                <w:sz w:val="32"/>
                <w:szCs w:val="32"/>
              </w:rPr>
            </w:pPr>
          </w:p>
        </w:tc>
      </w:tr>
      <w:tr w:rsidR="009715BA" w14:paraId="0D2BF7BF" w14:textId="77777777" w:rsidTr="76EE2150">
        <w:tc>
          <w:tcPr>
            <w:tcW w:w="6100" w:type="dxa"/>
            <w:tcBorders>
              <w:left w:val="single" w:sz="1" w:space="0" w:color="000000" w:themeColor="text1"/>
              <w:bottom w:val="single" w:sz="1" w:space="0" w:color="000000" w:themeColor="text1"/>
            </w:tcBorders>
            <w:shd w:val="clear" w:color="auto" w:fill="auto"/>
          </w:tcPr>
          <w:p w14:paraId="6484AC3C" w14:textId="77777777" w:rsidR="009715BA" w:rsidRDefault="00EA65A9">
            <w:pPr>
              <w:pStyle w:val="TableContents"/>
              <w:rPr>
                <w:rFonts w:ascii="Cambria" w:hAnsi="Cambria"/>
                <w:sz w:val="32"/>
                <w:szCs w:val="32"/>
              </w:rPr>
            </w:pPr>
            <w:r>
              <w:rPr>
                <w:rFonts w:ascii="Cambria" w:hAnsi="Cambria"/>
                <w:sz w:val="32"/>
                <w:szCs w:val="32"/>
              </w:rPr>
              <w:t xml:space="preserve">Email Address - if you provide this we will send you a booking confirmation </w:t>
            </w:r>
          </w:p>
        </w:tc>
        <w:tc>
          <w:tcPr>
            <w:tcW w:w="4388" w:type="dxa"/>
            <w:tcBorders>
              <w:left w:val="single" w:sz="1" w:space="0" w:color="000000" w:themeColor="text1"/>
              <w:bottom w:val="single" w:sz="1" w:space="0" w:color="000000" w:themeColor="text1"/>
              <w:right w:val="single" w:sz="1" w:space="0" w:color="000000" w:themeColor="text1"/>
            </w:tcBorders>
            <w:shd w:val="clear" w:color="auto" w:fill="auto"/>
          </w:tcPr>
          <w:p w14:paraId="5C397B6B" w14:textId="77777777" w:rsidR="009715BA" w:rsidRDefault="009715BA">
            <w:pPr>
              <w:pStyle w:val="TableContents"/>
              <w:snapToGrid w:val="0"/>
              <w:rPr>
                <w:rFonts w:ascii="Cambria" w:hAnsi="Cambria"/>
                <w:sz w:val="32"/>
                <w:szCs w:val="32"/>
              </w:rPr>
            </w:pPr>
          </w:p>
        </w:tc>
      </w:tr>
      <w:tr w:rsidR="009715BA" w14:paraId="2B9DD9D4" w14:textId="77777777" w:rsidTr="76EE2150">
        <w:tc>
          <w:tcPr>
            <w:tcW w:w="6100" w:type="dxa"/>
            <w:tcBorders>
              <w:left w:val="single" w:sz="1" w:space="0" w:color="000000" w:themeColor="text1"/>
              <w:bottom w:val="single" w:sz="1" w:space="0" w:color="000000" w:themeColor="text1"/>
            </w:tcBorders>
            <w:shd w:val="clear" w:color="auto" w:fill="auto"/>
          </w:tcPr>
          <w:p w14:paraId="2552B4BD" w14:textId="592D5B63" w:rsidR="009715BA" w:rsidRDefault="76EE2150" w:rsidP="76EE2150">
            <w:pPr>
              <w:pStyle w:val="TableContents"/>
              <w:rPr>
                <w:rFonts w:ascii="Cambria" w:eastAsia="Cambria" w:hAnsi="Cambria" w:cs="Cambria"/>
                <w:sz w:val="32"/>
                <w:szCs w:val="32"/>
              </w:rPr>
            </w:pPr>
            <w:r w:rsidRPr="76EE2150">
              <w:rPr>
                <w:rFonts w:ascii="Cambria" w:eastAsia="Cambria" w:hAnsi="Cambria" w:cs="Cambria"/>
                <w:sz w:val="32"/>
                <w:szCs w:val="32"/>
              </w:rPr>
              <w:t>Postal Address including post code</w:t>
            </w:r>
          </w:p>
        </w:tc>
        <w:tc>
          <w:tcPr>
            <w:tcW w:w="4388" w:type="dxa"/>
            <w:tcBorders>
              <w:left w:val="single" w:sz="1" w:space="0" w:color="000000" w:themeColor="text1"/>
              <w:bottom w:val="single" w:sz="1" w:space="0" w:color="000000" w:themeColor="text1"/>
              <w:right w:val="single" w:sz="1" w:space="0" w:color="000000" w:themeColor="text1"/>
            </w:tcBorders>
            <w:shd w:val="clear" w:color="auto" w:fill="auto"/>
          </w:tcPr>
          <w:p w14:paraId="103A5AFE" w14:textId="77777777" w:rsidR="009715BA" w:rsidRDefault="009715BA">
            <w:pPr>
              <w:pStyle w:val="TableContents"/>
              <w:snapToGrid w:val="0"/>
              <w:rPr>
                <w:rFonts w:ascii="Cambria" w:hAnsi="Cambria"/>
                <w:sz w:val="32"/>
                <w:szCs w:val="32"/>
              </w:rPr>
            </w:pPr>
          </w:p>
          <w:p w14:paraId="268A8B70" w14:textId="77777777" w:rsidR="009715BA" w:rsidRDefault="009715BA">
            <w:pPr>
              <w:pStyle w:val="TableContents"/>
              <w:rPr>
                <w:rFonts w:ascii="Cambria" w:hAnsi="Cambria"/>
                <w:sz w:val="32"/>
                <w:szCs w:val="32"/>
              </w:rPr>
            </w:pPr>
          </w:p>
          <w:p w14:paraId="386D9490" w14:textId="77777777" w:rsidR="009715BA" w:rsidRDefault="009715BA">
            <w:pPr>
              <w:pStyle w:val="TableContents"/>
              <w:rPr>
                <w:rFonts w:ascii="Cambria" w:hAnsi="Cambria"/>
                <w:sz w:val="32"/>
                <w:szCs w:val="32"/>
              </w:rPr>
            </w:pPr>
          </w:p>
          <w:p w14:paraId="5CA813E6" w14:textId="77777777" w:rsidR="009715BA" w:rsidRDefault="009715BA">
            <w:pPr>
              <w:pStyle w:val="TableContents"/>
              <w:rPr>
                <w:rFonts w:ascii="Cambria" w:hAnsi="Cambria"/>
                <w:sz w:val="32"/>
                <w:szCs w:val="32"/>
              </w:rPr>
            </w:pPr>
          </w:p>
        </w:tc>
      </w:tr>
      <w:tr w:rsidR="009715BA" w14:paraId="1225A23D" w14:textId="77777777" w:rsidTr="76EE2150">
        <w:tc>
          <w:tcPr>
            <w:tcW w:w="6100" w:type="dxa"/>
            <w:tcBorders>
              <w:left w:val="single" w:sz="1" w:space="0" w:color="000000" w:themeColor="text1"/>
              <w:bottom w:val="single" w:sz="1" w:space="0" w:color="000000" w:themeColor="text1"/>
            </w:tcBorders>
            <w:shd w:val="clear" w:color="auto" w:fill="auto"/>
          </w:tcPr>
          <w:p w14:paraId="5981F99B" w14:textId="77777777" w:rsidR="009715BA" w:rsidRDefault="00EA65A9">
            <w:pPr>
              <w:pStyle w:val="TableContents"/>
              <w:rPr>
                <w:rFonts w:ascii="Cambria" w:hAnsi="Cambria"/>
                <w:sz w:val="32"/>
                <w:szCs w:val="32"/>
              </w:rPr>
            </w:pPr>
            <w:r>
              <w:rPr>
                <w:rFonts w:ascii="Cambria" w:hAnsi="Cambria"/>
                <w:sz w:val="32"/>
                <w:szCs w:val="32"/>
              </w:rPr>
              <w:t>Phone number</w:t>
            </w:r>
          </w:p>
        </w:tc>
        <w:tc>
          <w:tcPr>
            <w:tcW w:w="4388" w:type="dxa"/>
            <w:tcBorders>
              <w:left w:val="single" w:sz="1" w:space="0" w:color="000000" w:themeColor="text1"/>
              <w:bottom w:val="single" w:sz="1" w:space="0" w:color="000000" w:themeColor="text1"/>
              <w:right w:val="single" w:sz="1" w:space="0" w:color="000000" w:themeColor="text1"/>
            </w:tcBorders>
            <w:shd w:val="clear" w:color="auto" w:fill="auto"/>
          </w:tcPr>
          <w:p w14:paraId="4BF1BF49" w14:textId="77777777" w:rsidR="009715BA" w:rsidRDefault="009715BA">
            <w:pPr>
              <w:pStyle w:val="TableContents"/>
              <w:snapToGrid w:val="0"/>
              <w:rPr>
                <w:rFonts w:ascii="Cambria" w:hAnsi="Cambria"/>
                <w:sz w:val="32"/>
                <w:szCs w:val="32"/>
              </w:rPr>
            </w:pPr>
          </w:p>
        </w:tc>
      </w:tr>
      <w:tr w:rsidR="009715BA" w14:paraId="6C36F0FE" w14:textId="77777777" w:rsidTr="76EE2150">
        <w:tc>
          <w:tcPr>
            <w:tcW w:w="6100" w:type="dxa"/>
            <w:tcBorders>
              <w:left w:val="single" w:sz="1" w:space="0" w:color="000000" w:themeColor="text1"/>
              <w:bottom w:val="single" w:sz="1" w:space="0" w:color="000000" w:themeColor="text1"/>
            </w:tcBorders>
            <w:shd w:val="clear" w:color="auto" w:fill="auto"/>
          </w:tcPr>
          <w:p w14:paraId="66832576" w14:textId="77777777" w:rsidR="009715BA" w:rsidRDefault="00EA65A9">
            <w:pPr>
              <w:pStyle w:val="TableContents"/>
              <w:rPr>
                <w:rFonts w:ascii="Cambria" w:hAnsi="Cambria"/>
                <w:sz w:val="32"/>
                <w:szCs w:val="32"/>
              </w:rPr>
            </w:pPr>
            <w:r>
              <w:rPr>
                <w:rFonts w:ascii="Cambria" w:hAnsi="Cambria"/>
                <w:sz w:val="32"/>
                <w:szCs w:val="32"/>
              </w:rPr>
              <w:t>Details of any special needs</w:t>
            </w:r>
          </w:p>
        </w:tc>
        <w:tc>
          <w:tcPr>
            <w:tcW w:w="4388" w:type="dxa"/>
            <w:tcBorders>
              <w:left w:val="single" w:sz="1" w:space="0" w:color="000000" w:themeColor="text1"/>
              <w:bottom w:val="single" w:sz="1" w:space="0" w:color="000000" w:themeColor="text1"/>
              <w:right w:val="single" w:sz="1" w:space="0" w:color="000000" w:themeColor="text1"/>
            </w:tcBorders>
            <w:shd w:val="clear" w:color="auto" w:fill="auto"/>
          </w:tcPr>
          <w:p w14:paraId="4ADFFB3A" w14:textId="77777777" w:rsidR="009715BA" w:rsidRDefault="009715BA">
            <w:pPr>
              <w:pStyle w:val="TableContents"/>
              <w:snapToGrid w:val="0"/>
              <w:rPr>
                <w:rFonts w:ascii="Cambria" w:hAnsi="Cambria"/>
                <w:sz w:val="32"/>
                <w:szCs w:val="32"/>
              </w:rPr>
            </w:pPr>
          </w:p>
        </w:tc>
      </w:tr>
      <w:tr w:rsidR="009715BA" w14:paraId="757B203C" w14:textId="77777777" w:rsidTr="76EE2150">
        <w:tc>
          <w:tcPr>
            <w:tcW w:w="6100" w:type="dxa"/>
            <w:tcBorders>
              <w:left w:val="single" w:sz="1" w:space="0" w:color="000000" w:themeColor="text1"/>
              <w:bottom w:val="single" w:sz="1" w:space="0" w:color="000000" w:themeColor="text1"/>
            </w:tcBorders>
            <w:shd w:val="clear" w:color="auto" w:fill="auto"/>
          </w:tcPr>
          <w:p w14:paraId="177E3DED" w14:textId="77777777" w:rsidR="009715BA" w:rsidRDefault="00EA65A9">
            <w:pPr>
              <w:pStyle w:val="TableContents"/>
              <w:rPr>
                <w:rFonts w:ascii="Cambria" w:hAnsi="Cambria"/>
                <w:sz w:val="32"/>
                <w:szCs w:val="32"/>
              </w:rPr>
            </w:pPr>
            <w:r>
              <w:rPr>
                <w:rFonts w:ascii="Cambria" w:hAnsi="Cambria"/>
                <w:sz w:val="32"/>
                <w:szCs w:val="32"/>
              </w:rPr>
              <w:t>Age if you are under 16</w:t>
            </w:r>
          </w:p>
        </w:tc>
        <w:tc>
          <w:tcPr>
            <w:tcW w:w="4388" w:type="dxa"/>
            <w:tcBorders>
              <w:left w:val="single" w:sz="1" w:space="0" w:color="000000" w:themeColor="text1"/>
              <w:bottom w:val="single" w:sz="1" w:space="0" w:color="000000" w:themeColor="text1"/>
              <w:right w:val="single" w:sz="1" w:space="0" w:color="000000" w:themeColor="text1"/>
            </w:tcBorders>
            <w:shd w:val="clear" w:color="auto" w:fill="auto"/>
          </w:tcPr>
          <w:p w14:paraId="46E61E1D" w14:textId="77777777" w:rsidR="009715BA" w:rsidRDefault="009715BA">
            <w:pPr>
              <w:pStyle w:val="TableContents"/>
              <w:snapToGrid w:val="0"/>
              <w:rPr>
                <w:rFonts w:ascii="Cambria" w:hAnsi="Cambria"/>
                <w:sz w:val="32"/>
                <w:szCs w:val="32"/>
              </w:rPr>
            </w:pPr>
          </w:p>
        </w:tc>
      </w:tr>
      <w:tr w:rsidR="009715BA" w14:paraId="68A4210C" w14:textId="77777777" w:rsidTr="76EE2150">
        <w:tc>
          <w:tcPr>
            <w:tcW w:w="6100" w:type="dxa"/>
            <w:tcBorders>
              <w:left w:val="single" w:sz="1" w:space="0" w:color="000000" w:themeColor="text1"/>
              <w:bottom w:val="single" w:sz="1" w:space="0" w:color="000000" w:themeColor="text1"/>
            </w:tcBorders>
            <w:shd w:val="clear" w:color="auto" w:fill="auto"/>
          </w:tcPr>
          <w:p w14:paraId="680BE58C" w14:textId="77777777" w:rsidR="009715BA" w:rsidRDefault="00EA65A9">
            <w:pPr>
              <w:pStyle w:val="TableContents"/>
              <w:rPr>
                <w:rFonts w:ascii="Cambria" w:hAnsi="Cambria"/>
                <w:sz w:val="32"/>
                <w:szCs w:val="32"/>
              </w:rPr>
            </w:pPr>
            <w:r>
              <w:rPr>
                <w:rFonts w:ascii="Cambria" w:hAnsi="Cambria"/>
                <w:sz w:val="32"/>
                <w:szCs w:val="32"/>
              </w:rPr>
              <w:t>Name and phone number of parent or guardian if you are under 16</w:t>
            </w:r>
          </w:p>
        </w:tc>
        <w:tc>
          <w:tcPr>
            <w:tcW w:w="4388" w:type="dxa"/>
            <w:tcBorders>
              <w:left w:val="single" w:sz="1" w:space="0" w:color="000000" w:themeColor="text1"/>
              <w:bottom w:val="single" w:sz="1" w:space="0" w:color="000000" w:themeColor="text1"/>
              <w:right w:val="single" w:sz="1" w:space="0" w:color="000000" w:themeColor="text1"/>
            </w:tcBorders>
            <w:shd w:val="clear" w:color="auto" w:fill="auto"/>
          </w:tcPr>
          <w:p w14:paraId="2D324D39" w14:textId="77777777" w:rsidR="009715BA" w:rsidRDefault="009715BA">
            <w:pPr>
              <w:pStyle w:val="TableContents"/>
              <w:snapToGrid w:val="0"/>
              <w:rPr>
                <w:rFonts w:ascii="Cambria" w:hAnsi="Cambria"/>
                <w:sz w:val="32"/>
                <w:szCs w:val="32"/>
              </w:rPr>
            </w:pPr>
          </w:p>
        </w:tc>
      </w:tr>
      <w:tr w:rsidR="009715BA" w14:paraId="0C18C6BA" w14:textId="77777777" w:rsidTr="76EE2150">
        <w:tc>
          <w:tcPr>
            <w:tcW w:w="6100" w:type="dxa"/>
            <w:tcBorders>
              <w:left w:val="single" w:sz="1" w:space="0" w:color="000000" w:themeColor="text1"/>
              <w:bottom w:val="single" w:sz="1" w:space="0" w:color="000000" w:themeColor="text1"/>
            </w:tcBorders>
            <w:shd w:val="clear" w:color="auto" w:fill="auto"/>
          </w:tcPr>
          <w:p w14:paraId="7799EBBD" w14:textId="77777777" w:rsidR="009715BA" w:rsidRDefault="00EA65A9">
            <w:pPr>
              <w:pStyle w:val="TableContents"/>
              <w:rPr>
                <w:rFonts w:ascii="Cambria" w:hAnsi="Cambria"/>
                <w:sz w:val="32"/>
                <w:szCs w:val="32"/>
              </w:rPr>
            </w:pPr>
            <w:r>
              <w:rPr>
                <w:rFonts w:ascii="Cambria" w:hAnsi="Cambria"/>
                <w:sz w:val="32"/>
                <w:szCs w:val="32"/>
              </w:rPr>
              <w:t>If you are bringing children aged under 12, please give their names and ages.  (Those aged 12 a</w:t>
            </w:r>
            <w:r w:rsidR="00C03613">
              <w:rPr>
                <w:rFonts w:ascii="Cambria" w:hAnsi="Cambria"/>
                <w:sz w:val="32"/>
                <w:szCs w:val="32"/>
              </w:rPr>
              <w:t>nd over fill out their own form.</w:t>
            </w:r>
            <w:r>
              <w:rPr>
                <w:rFonts w:ascii="Cambria" w:hAnsi="Cambria"/>
                <w:sz w:val="32"/>
                <w:szCs w:val="32"/>
              </w:rPr>
              <w:t>)</w:t>
            </w:r>
          </w:p>
          <w:p w14:paraId="7311259F" w14:textId="77777777" w:rsidR="009715BA" w:rsidRDefault="009715BA">
            <w:pPr>
              <w:pStyle w:val="TableContents"/>
              <w:rPr>
                <w:rFonts w:ascii="Cambria" w:hAnsi="Cambria"/>
                <w:sz w:val="32"/>
                <w:szCs w:val="32"/>
              </w:rPr>
            </w:pPr>
          </w:p>
        </w:tc>
        <w:tc>
          <w:tcPr>
            <w:tcW w:w="4388" w:type="dxa"/>
            <w:tcBorders>
              <w:left w:val="single" w:sz="1" w:space="0" w:color="000000" w:themeColor="text1"/>
              <w:bottom w:val="single" w:sz="1" w:space="0" w:color="000000" w:themeColor="text1"/>
              <w:right w:val="single" w:sz="1" w:space="0" w:color="000000" w:themeColor="text1"/>
            </w:tcBorders>
            <w:shd w:val="clear" w:color="auto" w:fill="auto"/>
          </w:tcPr>
          <w:p w14:paraId="632EA6C0" w14:textId="77777777" w:rsidR="009715BA" w:rsidRDefault="009715BA">
            <w:pPr>
              <w:pStyle w:val="TableContents"/>
              <w:snapToGrid w:val="0"/>
              <w:rPr>
                <w:rFonts w:ascii="Cambria" w:hAnsi="Cambria"/>
                <w:sz w:val="32"/>
                <w:szCs w:val="32"/>
              </w:rPr>
            </w:pPr>
          </w:p>
        </w:tc>
      </w:tr>
    </w:tbl>
    <w:p w14:paraId="09914E78" w14:textId="77777777" w:rsidR="009715BA" w:rsidRDefault="009715BA">
      <w:pPr>
        <w:rPr>
          <w:rFonts w:ascii="Cambria" w:hAnsi="Cambria"/>
          <w:sz w:val="32"/>
          <w:szCs w:val="32"/>
        </w:rPr>
      </w:pPr>
    </w:p>
    <w:p w14:paraId="7DBE05CE" w14:textId="77777777" w:rsidR="009715BA" w:rsidRDefault="009715BA">
      <w:pPr>
        <w:pStyle w:val="BodyText"/>
        <w:jc w:val="center"/>
        <w:rPr>
          <w:rFonts w:ascii="Cambria" w:hAnsi="Cambria"/>
          <w:sz w:val="32"/>
          <w:szCs w:val="32"/>
        </w:rPr>
      </w:pPr>
    </w:p>
    <w:p w14:paraId="19608E26" w14:textId="77777777" w:rsidR="009715BA" w:rsidRDefault="00EA65A9">
      <w:pPr>
        <w:pStyle w:val="BodyText"/>
        <w:jc w:val="center"/>
      </w:pPr>
      <w:r>
        <w:rPr>
          <w:rFonts w:ascii="Cambria" w:hAnsi="Cambria"/>
          <w:sz w:val="32"/>
          <w:szCs w:val="32"/>
        </w:rPr>
        <w:t>PLEASE FILL OUT YOUR WORKSHOP CHOICES ON NEXT PAGE</w:t>
      </w:r>
    </w:p>
    <w:p w14:paraId="01EB6A02" w14:textId="77777777" w:rsidR="009715BA" w:rsidRDefault="0099566E">
      <w:pPr>
        <w:rPr>
          <w:rFonts w:ascii="Cambria" w:hAnsi="Cambria"/>
          <w:sz w:val="32"/>
          <w:szCs w:val="32"/>
        </w:rPr>
      </w:pPr>
      <w:r>
        <w:rPr>
          <w:noProof/>
          <w:lang w:eastAsia="en-GB" w:bidi="ar-SA"/>
        </w:rPr>
        <w:drawing>
          <wp:anchor distT="0" distB="0" distL="0" distR="0" simplePos="0" relativeHeight="251656704" behindDoc="0" locked="0" layoutInCell="1" allowOverlap="1" wp14:anchorId="5E42925B" wp14:editId="1DEA9518">
            <wp:simplePos x="0" y="0"/>
            <wp:positionH relativeFrom="column">
              <wp:posOffset>6362700</wp:posOffset>
            </wp:positionH>
            <wp:positionV relativeFrom="paragraph">
              <wp:posOffset>27940</wp:posOffset>
            </wp:positionV>
            <wp:extent cx="276860" cy="313690"/>
            <wp:effectExtent l="0" t="0" r="0" b="0"/>
            <wp:wrapTight wrapText="bothSides">
              <wp:wrapPolygon edited="0">
                <wp:start x="0" y="0"/>
                <wp:lineTo x="0" y="19676"/>
                <wp:lineTo x="20807" y="19676"/>
                <wp:lineTo x="20807"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 cy="313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A65A9">
        <w:rPr>
          <w:rFonts w:ascii="Cambria" w:hAnsi="Cambria"/>
          <w:sz w:val="32"/>
          <w:szCs w:val="32"/>
        </w:rPr>
        <w:t xml:space="preserve">The workshops and activities most suitable for children are marked with a ‘children’ sign. </w:t>
      </w:r>
    </w:p>
    <w:p w14:paraId="1E837721" w14:textId="77777777" w:rsidR="007346D7" w:rsidRDefault="007346D7">
      <w:pPr>
        <w:widowControl/>
        <w:suppressAutoHyphens w:val="0"/>
        <w:spacing w:line="240" w:lineRule="auto"/>
        <w:textAlignment w:val="auto"/>
        <w:rPr>
          <w:rFonts w:ascii="Cambria" w:hAnsi="Cambria"/>
          <w:sz w:val="32"/>
          <w:szCs w:val="32"/>
        </w:rPr>
      </w:pPr>
      <w:r>
        <w:rPr>
          <w:rFonts w:ascii="Cambria" w:hAnsi="Cambria"/>
          <w:sz w:val="32"/>
          <w:szCs w:val="32"/>
        </w:rPr>
        <w:br w:type="page"/>
      </w:r>
    </w:p>
    <w:p w14:paraId="12B6BE84" w14:textId="0BED0272" w:rsidR="009715BA" w:rsidRDefault="00065EDA">
      <w:pPr>
        <w:rPr>
          <w:rFonts w:ascii="Cambria" w:hAnsi="Cambria" w:cs="Calibri"/>
          <w:sz w:val="32"/>
          <w:szCs w:val="32"/>
        </w:rPr>
      </w:pPr>
      <w:r>
        <w:rPr>
          <w:rFonts w:ascii="Cambria" w:hAnsi="Cambria" w:cs="Calibri"/>
          <w:sz w:val="32"/>
          <w:szCs w:val="32"/>
        </w:rPr>
        <w:lastRenderedPageBreak/>
        <w:t>Please use the column</w:t>
      </w:r>
      <w:r w:rsidR="00EA65A9">
        <w:rPr>
          <w:rFonts w:ascii="Cambria" w:hAnsi="Cambria" w:cs="Calibri"/>
          <w:sz w:val="32"/>
          <w:szCs w:val="32"/>
        </w:rPr>
        <w:t xml:space="preserve"> below to show your first, second and third choice of workshop for the morning (number them 1,2 and 3) and for the afternoon (number them 1,2 and 3)</w:t>
      </w:r>
      <w:r w:rsidR="006C5D1E">
        <w:rPr>
          <w:rFonts w:ascii="Cambria" w:hAnsi="Cambria" w:cs="Calibri"/>
          <w:sz w:val="32"/>
          <w:szCs w:val="32"/>
        </w:rPr>
        <w:t>.</w:t>
      </w:r>
      <w:r w:rsidR="00EA65A9">
        <w:rPr>
          <w:rFonts w:ascii="Cambria" w:hAnsi="Cambria" w:cs="Calibri"/>
          <w:sz w:val="32"/>
          <w:szCs w:val="32"/>
        </w:rPr>
        <w:t xml:space="preserve">  You can attend one workshop in the morning and one in the afternoon.  We will try to give you your preferred workshops, but this will depend on numbers attending.</w:t>
      </w:r>
    </w:p>
    <w:p w14:paraId="58CD9DD2" w14:textId="77777777" w:rsidR="009715BA" w:rsidRDefault="009715BA">
      <w:pPr>
        <w:rPr>
          <w:rFonts w:ascii="Cambria" w:hAnsi="Cambria" w:cs="Calibri"/>
          <w:sz w:val="32"/>
          <w:szCs w:val="32"/>
        </w:rPr>
      </w:pPr>
    </w:p>
    <w:tbl>
      <w:tblPr>
        <w:tblW w:w="0" w:type="auto"/>
        <w:tblInd w:w="113" w:type="dxa"/>
        <w:tblLayout w:type="fixed"/>
        <w:tblLook w:val="0000" w:firstRow="0" w:lastRow="0" w:firstColumn="0" w:lastColumn="0" w:noHBand="0" w:noVBand="0"/>
      </w:tblPr>
      <w:tblGrid>
        <w:gridCol w:w="8583"/>
        <w:gridCol w:w="1884"/>
      </w:tblGrid>
      <w:tr w:rsidR="009715BA" w14:paraId="7FAC776F" w14:textId="77777777">
        <w:trPr>
          <w:trHeight w:val="409"/>
        </w:trPr>
        <w:tc>
          <w:tcPr>
            <w:tcW w:w="8583" w:type="dxa"/>
            <w:tcBorders>
              <w:top w:val="single" w:sz="4" w:space="0" w:color="000000"/>
              <w:left w:val="single" w:sz="4" w:space="0" w:color="000000"/>
              <w:bottom w:val="single" w:sz="4" w:space="0" w:color="000000"/>
            </w:tcBorders>
            <w:shd w:val="clear" w:color="auto" w:fill="95B3D7"/>
            <w:vAlign w:val="center"/>
          </w:tcPr>
          <w:p w14:paraId="4B8270CC" w14:textId="77777777" w:rsidR="009715BA" w:rsidRDefault="00EA65A9">
            <w:pPr>
              <w:rPr>
                <w:rFonts w:ascii="Cambria" w:hAnsi="Cambria" w:cs="Calibri"/>
                <w:b/>
                <w:bCs/>
                <w:color w:val="000000"/>
                <w:sz w:val="32"/>
                <w:szCs w:val="32"/>
              </w:rPr>
            </w:pPr>
            <w:r>
              <w:rPr>
                <w:rFonts w:ascii="Cambria" w:hAnsi="Cambria" w:cs="Calibri"/>
                <w:b/>
                <w:bCs/>
                <w:color w:val="000000"/>
                <w:sz w:val="32"/>
                <w:szCs w:val="32"/>
              </w:rPr>
              <w:t>Morning Workshop 11.30 - 12.30</w:t>
            </w:r>
          </w:p>
        </w:tc>
        <w:tc>
          <w:tcPr>
            <w:tcW w:w="188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272749C0" w14:textId="77777777" w:rsidR="009715BA" w:rsidRDefault="00EA65A9">
            <w:r>
              <w:rPr>
                <w:rFonts w:ascii="Cambria" w:hAnsi="Cambria" w:cs="Calibri"/>
                <w:b/>
                <w:bCs/>
                <w:color w:val="000000"/>
                <w:sz w:val="32"/>
                <w:szCs w:val="32"/>
              </w:rPr>
              <w:t>Preference 1,2 or 3</w:t>
            </w:r>
          </w:p>
        </w:tc>
      </w:tr>
      <w:tr w:rsidR="009715BA" w14:paraId="193A0D94" w14:textId="77777777">
        <w:trPr>
          <w:trHeight w:val="397"/>
        </w:trPr>
        <w:tc>
          <w:tcPr>
            <w:tcW w:w="8583" w:type="dxa"/>
            <w:tcBorders>
              <w:top w:val="single" w:sz="4" w:space="0" w:color="000000"/>
              <w:left w:val="single" w:sz="4" w:space="0" w:color="000000"/>
              <w:bottom w:val="single" w:sz="4" w:space="0" w:color="000000"/>
            </w:tcBorders>
            <w:shd w:val="clear" w:color="auto" w:fill="auto"/>
            <w:vAlign w:val="center"/>
          </w:tcPr>
          <w:p w14:paraId="51005386" w14:textId="2DB8F3AC" w:rsidR="009715BA" w:rsidRDefault="00EA65A9">
            <w:pPr>
              <w:rPr>
                <w:rFonts w:ascii="Cambria" w:hAnsi="Cambria" w:cs="Calibri"/>
                <w:color w:val="000000"/>
                <w:sz w:val="32"/>
                <w:szCs w:val="32"/>
              </w:rPr>
            </w:pPr>
            <w:r>
              <w:rPr>
                <w:rFonts w:ascii="Cambria" w:hAnsi="Cambria" w:cs="Calibri"/>
                <w:b/>
                <w:bCs/>
                <w:sz w:val="32"/>
                <w:szCs w:val="32"/>
              </w:rPr>
              <w:t>Teaching Congregations to Sing - Jo</w:t>
            </w:r>
            <w:r w:rsidR="00065EDA">
              <w:rPr>
                <w:rFonts w:ascii="Cambria" w:hAnsi="Cambria" w:cs="Calibri"/>
                <w:b/>
                <w:bCs/>
                <w:sz w:val="32"/>
                <w:szCs w:val="32"/>
              </w:rPr>
              <w:t xml:space="preserve">hn Bell </w:t>
            </w:r>
            <w:r>
              <w:rPr>
                <w:rFonts w:ascii="Cambria" w:hAnsi="Cambria" w:cs="Calibri"/>
                <w:b/>
                <w:bCs/>
                <w:sz w:val="32"/>
                <w:szCs w:val="32"/>
              </w:rPr>
              <w:t xml:space="preserve"> </w:t>
            </w:r>
            <w:r w:rsidR="0099566E">
              <w:rPr>
                <w:rFonts w:ascii="Cambria" w:hAnsi="Cambria" w:cs="Calibri"/>
                <w:b/>
                <w:bCs/>
                <w:noProof/>
                <w:sz w:val="32"/>
                <w:szCs w:val="32"/>
                <w:lang w:eastAsia="en-GB" w:bidi="ar-SA"/>
              </w:rPr>
              <w:drawing>
                <wp:inline distT="0" distB="0" distL="0" distR="0" wp14:anchorId="3AF5997B" wp14:editId="4207B52A">
                  <wp:extent cx="2476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solidFill>
                            <a:srgbClr val="FFFFFF"/>
                          </a:solidFill>
                          <a:ln>
                            <a:noFill/>
                          </a:ln>
                        </pic:spPr>
                      </pic:pic>
                    </a:graphicData>
                  </a:graphic>
                </wp:inline>
              </w:drawing>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14955" w14:textId="77777777" w:rsidR="009715BA" w:rsidRDefault="009715BA">
            <w:pPr>
              <w:snapToGrid w:val="0"/>
              <w:rPr>
                <w:rFonts w:ascii="Cambria" w:hAnsi="Cambria" w:cs="Calibri"/>
                <w:color w:val="000000"/>
                <w:sz w:val="32"/>
                <w:szCs w:val="32"/>
              </w:rPr>
            </w:pPr>
          </w:p>
        </w:tc>
      </w:tr>
      <w:tr w:rsidR="009715BA" w14:paraId="3BD859F8" w14:textId="77777777">
        <w:trPr>
          <w:trHeight w:val="422"/>
        </w:trPr>
        <w:tc>
          <w:tcPr>
            <w:tcW w:w="8583" w:type="dxa"/>
            <w:tcBorders>
              <w:top w:val="single" w:sz="4" w:space="0" w:color="000000"/>
              <w:left w:val="single" w:sz="4" w:space="0" w:color="000000"/>
              <w:bottom w:val="single" w:sz="4" w:space="0" w:color="000000"/>
            </w:tcBorders>
            <w:shd w:val="clear" w:color="auto" w:fill="auto"/>
            <w:vAlign w:val="center"/>
          </w:tcPr>
          <w:p w14:paraId="23B99087" w14:textId="77777777" w:rsidR="009715BA" w:rsidRDefault="00EA65A9">
            <w:pPr>
              <w:rPr>
                <w:rFonts w:ascii="Cambria" w:hAnsi="Cambria" w:cs="Calibri"/>
                <w:color w:val="000000"/>
                <w:sz w:val="32"/>
                <w:szCs w:val="32"/>
              </w:rPr>
            </w:pPr>
            <w:r>
              <w:rPr>
                <w:rFonts w:ascii="Cambria" w:hAnsi="Cambria" w:cs="Calibri"/>
                <w:b/>
                <w:bCs/>
                <w:sz w:val="32"/>
                <w:szCs w:val="32"/>
              </w:rPr>
              <w:t xml:space="preserve">A Visual Celebration of Diversity -  with Jo Love of the Wild Goose Resource Group </w:t>
            </w:r>
            <w:r w:rsidR="0099566E">
              <w:rPr>
                <w:rFonts w:ascii="Cambria" w:hAnsi="Cambria" w:cs="Calibri"/>
                <w:b/>
                <w:bCs/>
                <w:noProof/>
                <w:sz w:val="32"/>
                <w:szCs w:val="32"/>
                <w:lang w:eastAsia="en-GB" w:bidi="ar-SA"/>
              </w:rPr>
              <w:drawing>
                <wp:inline distT="0" distB="0" distL="0" distR="0" wp14:anchorId="7B0DD727" wp14:editId="5AAC084C">
                  <wp:extent cx="24765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solidFill>
                            <a:srgbClr val="FFFFFF"/>
                          </a:solidFill>
                          <a:ln>
                            <a:noFill/>
                          </a:ln>
                        </pic:spPr>
                      </pic:pic>
                    </a:graphicData>
                  </a:graphic>
                </wp:inline>
              </w:drawing>
            </w:r>
            <w:r>
              <w:rPr>
                <w:rFonts w:ascii="Cambria" w:hAnsi="Cambria" w:cs="Calibri"/>
                <w:b/>
                <w:bCs/>
                <w:sz w:val="32"/>
                <w:szCs w:val="32"/>
              </w:rPr>
              <w:t xml:space="preserve">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F6D0" w14:textId="77777777" w:rsidR="009715BA" w:rsidRDefault="009715BA">
            <w:pPr>
              <w:snapToGrid w:val="0"/>
              <w:rPr>
                <w:rFonts w:ascii="Cambria" w:hAnsi="Cambria" w:cs="Calibri"/>
                <w:color w:val="000000"/>
                <w:sz w:val="32"/>
                <w:szCs w:val="32"/>
              </w:rPr>
            </w:pPr>
          </w:p>
        </w:tc>
      </w:tr>
      <w:tr w:rsidR="009715BA" w14:paraId="6714F2A5" w14:textId="77777777">
        <w:trPr>
          <w:trHeight w:val="397"/>
        </w:trPr>
        <w:tc>
          <w:tcPr>
            <w:tcW w:w="8583" w:type="dxa"/>
            <w:tcBorders>
              <w:top w:val="single" w:sz="4" w:space="0" w:color="000000"/>
              <w:left w:val="single" w:sz="4" w:space="0" w:color="000000"/>
              <w:bottom w:val="single" w:sz="4" w:space="0" w:color="000000"/>
            </w:tcBorders>
            <w:shd w:val="clear" w:color="auto" w:fill="auto"/>
            <w:vAlign w:val="center"/>
          </w:tcPr>
          <w:p w14:paraId="714A51A4" w14:textId="70B7402E" w:rsidR="009715BA" w:rsidRPr="00065EDA" w:rsidRDefault="00065EDA">
            <w:pPr>
              <w:rPr>
                <w:rFonts w:ascii="Cambria" w:hAnsi="Cambria" w:cs="Calibri"/>
                <w:b/>
                <w:color w:val="000000"/>
                <w:sz w:val="32"/>
                <w:szCs w:val="32"/>
              </w:rPr>
            </w:pPr>
            <w:r>
              <w:rPr>
                <w:rFonts w:ascii="Cambria" w:hAnsi="Cambria" w:cs="Calibri"/>
                <w:b/>
                <w:color w:val="000000"/>
                <w:sz w:val="32"/>
                <w:szCs w:val="32"/>
              </w:rPr>
              <w:t xml:space="preserve">Bible Study with </w:t>
            </w:r>
            <w:r w:rsidRPr="00065EDA">
              <w:rPr>
                <w:rFonts w:ascii="Cambria" w:hAnsi="Cambria" w:cs="Calibri"/>
                <w:b/>
                <w:color w:val="000000"/>
                <w:sz w:val="32"/>
                <w:szCs w:val="32"/>
              </w:rPr>
              <w:t>Bishop</w:t>
            </w:r>
            <w:r>
              <w:rPr>
                <w:rFonts w:ascii="Cambria" w:hAnsi="Cambria" w:cs="Calibri"/>
                <w:b/>
                <w:color w:val="000000"/>
                <w:sz w:val="32"/>
                <w:szCs w:val="32"/>
              </w:rPr>
              <w:t xml:space="preserve"> David</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4FB1C" w14:textId="77777777" w:rsidR="009715BA" w:rsidRDefault="009715BA">
            <w:pPr>
              <w:snapToGrid w:val="0"/>
              <w:rPr>
                <w:rFonts w:ascii="Cambria" w:hAnsi="Cambria" w:cs="Calibri"/>
                <w:color w:val="000000"/>
                <w:sz w:val="32"/>
                <w:szCs w:val="32"/>
              </w:rPr>
            </w:pPr>
          </w:p>
        </w:tc>
      </w:tr>
      <w:tr w:rsidR="009715BA" w14:paraId="0C14C8E6" w14:textId="77777777">
        <w:trPr>
          <w:trHeight w:val="510"/>
        </w:trPr>
        <w:tc>
          <w:tcPr>
            <w:tcW w:w="8583" w:type="dxa"/>
            <w:tcBorders>
              <w:left w:val="single" w:sz="4" w:space="0" w:color="000000"/>
              <w:bottom w:val="single" w:sz="4" w:space="0" w:color="000000"/>
            </w:tcBorders>
            <w:shd w:val="clear" w:color="auto" w:fill="auto"/>
            <w:vAlign w:val="center"/>
          </w:tcPr>
          <w:p w14:paraId="093542D6" w14:textId="77777777" w:rsidR="009715BA" w:rsidRDefault="00EA65A9">
            <w:pPr>
              <w:rPr>
                <w:rFonts w:ascii="Cambria" w:hAnsi="Cambria" w:cs="Calibri"/>
                <w:color w:val="000000"/>
                <w:sz w:val="32"/>
                <w:szCs w:val="32"/>
              </w:rPr>
            </w:pPr>
            <w:r>
              <w:rPr>
                <w:rFonts w:ascii="Cambria" w:hAnsi="Cambria"/>
                <w:b/>
                <w:bCs/>
                <w:sz w:val="32"/>
                <w:szCs w:val="32"/>
              </w:rPr>
              <w:t>Welcoming and Supporting Refugees in our Communities - Stirling Citizens for Sanctuary</w:t>
            </w:r>
          </w:p>
        </w:tc>
        <w:tc>
          <w:tcPr>
            <w:tcW w:w="1884" w:type="dxa"/>
            <w:tcBorders>
              <w:left w:val="single" w:sz="4" w:space="0" w:color="000000"/>
              <w:bottom w:val="single" w:sz="4" w:space="0" w:color="000000"/>
              <w:right w:val="single" w:sz="4" w:space="0" w:color="000000"/>
            </w:tcBorders>
            <w:shd w:val="clear" w:color="auto" w:fill="auto"/>
            <w:vAlign w:val="center"/>
          </w:tcPr>
          <w:p w14:paraId="0F8D5B6E" w14:textId="77777777" w:rsidR="009715BA" w:rsidRDefault="009715BA">
            <w:pPr>
              <w:snapToGrid w:val="0"/>
              <w:rPr>
                <w:rFonts w:ascii="Cambria" w:hAnsi="Cambria" w:cs="Calibri"/>
                <w:color w:val="000000"/>
                <w:sz w:val="32"/>
                <w:szCs w:val="32"/>
              </w:rPr>
            </w:pPr>
          </w:p>
        </w:tc>
      </w:tr>
    </w:tbl>
    <w:p w14:paraId="6F471C9C" w14:textId="77777777" w:rsidR="009715BA" w:rsidRDefault="009715BA">
      <w:pPr>
        <w:rPr>
          <w:rFonts w:ascii="Cambria" w:hAnsi="Cambria" w:cs="Calibri"/>
          <w:sz w:val="32"/>
          <w:szCs w:val="32"/>
        </w:rPr>
      </w:pPr>
    </w:p>
    <w:tbl>
      <w:tblPr>
        <w:tblW w:w="0" w:type="auto"/>
        <w:tblInd w:w="113" w:type="dxa"/>
        <w:tblLayout w:type="fixed"/>
        <w:tblLook w:val="0000" w:firstRow="0" w:lastRow="0" w:firstColumn="0" w:lastColumn="0" w:noHBand="0" w:noVBand="0"/>
      </w:tblPr>
      <w:tblGrid>
        <w:gridCol w:w="8583"/>
        <w:gridCol w:w="1870"/>
      </w:tblGrid>
      <w:tr w:rsidR="009715BA" w14:paraId="498926C1" w14:textId="77777777">
        <w:trPr>
          <w:trHeight w:val="409"/>
        </w:trPr>
        <w:tc>
          <w:tcPr>
            <w:tcW w:w="8583" w:type="dxa"/>
            <w:tcBorders>
              <w:top w:val="single" w:sz="4" w:space="0" w:color="000000"/>
              <w:left w:val="single" w:sz="4" w:space="0" w:color="000000"/>
              <w:bottom w:val="single" w:sz="4" w:space="0" w:color="000000"/>
            </w:tcBorders>
            <w:shd w:val="clear" w:color="auto" w:fill="95B3D7"/>
            <w:vAlign w:val="center"/>
          </w:tcPr>
          <w:p w14:paraId="6B373BB3" w14:textId="77777777" w:rsidR="009715BA" w:rsidRDefault="00EA65A9">
            <w:pPr>
              <w:rPr>
                <w:rFonts w:ascii="Cambria" w:hAnsi="Cambria" w:cs="Calibri"/>
                <w:b/>
                <w:bCs/>
                <w:color w:val="000000"/>
                <w:sz w:val="32"/>
                <w:szCs w:val="32"/>
              </w:rPr>
            </w:pPr>
            <w:r>
              <w:rPr>
                <w:rFonts w:ascii="Cambria" w:hAnsi="Cambria" w:cs="Calibri"/>
                <w:b/>
                <w:bCs/>
                <w:color w:val="000000"/>
                <w:sz w:val="32"/>
                <w:szCs w:val="32"/>
              </w:rPr>
              <w:t>Afternoon Workshop 2.30 - 3.30</w:t>
            </w:r>
          </w:p>
        </w:tc>
        <w:tc>
          <w:tcPr>
            <w:tcW w:w="187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5454C5A6" w14:textId="77777777" w:rsidR="009715BA" w:rsidRDefault="00EA65A9">
            <w:r>
              <w:rPr>
                <w:rFonts w:ascii="Cambria" w:hAnsi="Cambria" w:cs="Calibri"/>
                <w:b/>
                <w:bCs/>
                <w:color w:val="000000"/>
                <w:sz w:val="32"/>
                <w:szCs w:val="32"/>
              </w:rPr>
              <w:t>Preference 1,2 or 3</w:t>
            </w:r>
          </w:p>
        </w:tc>
      </w:tr>
      <w:tr w:rsidR="009715BA" w14:paraId="5C0BB2B2" w14:textId="77777777">
        <w:trPr>
          <w:trHeight w:val="397"/>
        </w:trPr>
        <w:tc>
          <w:tcPr>
            <w:tcW w:w="8583" w:type="dxa"/>
            <w:tcBorders>
              <w:top w:val="single" w:sz="4" w:space="0" w:color="000000"/>
              <w:left w:val="single" w:sz="4" w:space="0" w:color="000000"/>
              <w:bottom w:val="single" w:sz="4" w:space="0" w:color="000000"/>
            </w:tcBorders>
            <w:shd w:val="clear" w:color="auto" w:fill="auto"/>
            <w:vAlign w:val="center"/>
          </w:tcPr>
          <w:p w14:paraId="667DC4AA" w14:textId="13EA988F" w:rsidR="009715BA" w:rsidRDefault="00EA65A9">
            <w:pPr>
              <w:rPr>
                <w:rFonts w:ascii="Cambria" w:hAnsi="Cambria" w:cs="Calibri"/>
                <w:color w:val="000000"/>
                <w:sz w:val="32"/>
                <w:szCs w:val="32"/>
              </w:rPr>
            </w:pPr>
            <w:r>
              <w:rPr>
                <w:rFonts w:ascii="Cambria" w:hAnsi="Cambria" w:cs="Calibri"/>
                <w:b/>
                <w:bCs/>
                <w:sz w:val="32"/>
                <w:szCs w:val="32"/>
              </w:rPr>
              <w:t xml:space="preserve">Singing with the Global Church - </w:t>
            </w:r>
            <w:r w:rsidR="00065EDA">
              <w:rPr>
                <w:rFonts w:ascii="Cambria" w:hAnsi="Cambria" w:cs="Calibri"/>
                <w:b/>
                <w:bCs/>
                <w:sz w:val="32"/>
                <w:szCs w:val="32"/>
              </w:rPr>
              <w:t xml:space="preserve">John Bell </w:t>
            </w:r>
            <w:r>
              <w:rPr>
                <w:rFonts w:ascii="Cambria" w:hAnsi="Cambria" w:cs="Calibri"/>
                <w:b/>
                <w:bCs/>
                <w:sz w:val="32"/>
                <w:szCs w:val="32"/>
              </w:rPr>
              <w:t xml:space="preserve">    </w:t>
            </w:r>
            <w:r w:rsidR="0099566E">
              <w:rPr>
                <w:rFonts w:ascii="Cambria" w:hAnsi="Cambria" w:cs="Calibri"/>
                <w:b/>
                <w:bCs/>
                <w:noProof/>
                <w:sz w:val="32"/>
                <w:szCs w:val="32"/>
                <w:lang w:eastAsia="en-GB" w:bidi="ar-SA"/>
              </w:rPr>
              <w:drawing>
                <wp:inline distT="0" distB="0" distL="0" distR="0" wp14:anchorId="5D03DA58" wp14:editId="12E9C296">
                  <wp:extent cx="24765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solidFill>
                            <a:srgbClr val="FFFFFF"/>
                          </a:solidFill>
                          <a:ln>
                            <a:noFill/>
                          </a:ln>
                        </pic:spPr>
                      </pic:pic>
                    </a:graphicData>
                  </a:graphic>
                </wp:inline>
              </w:drawing>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C438D" w14:textId="77777777" w:rsidR="009715BA" w:rsidRDefault="009715BA">
            <w:pPr>
              <w:snapToGrid w:val="0"/>
              <w:rPr>
                <w:rFonts w:ascii="Cambria" w:hAnsi="Cambria" w:cs="Calibri"/>
                <w:color w:val="000000"/>
                <w:sz w:val="32"/>
                <w:szCs w:val="32"/>
              </w:rPr>
            </w:pPr>
          </w:p>
        </w:tc>
      </w:tr>
      <w:tr w:rsidR="009715BA" w14:paraId="4CDBB726" w14:textId="77777777">
        <w:trPr>
          <w:trHeight w:val="1197"/>
        </w:trPr>
        <w:tc>
          <w:tcPr>
            <w:tcW w:w="8583" w:type="dxa"/>
            <w:tcBorders>
              <w:top w:val="single" w:sz="4" w:space="0" w:color="000000"/>
              <w:left w:val="single" w:sz="4" w:space="0" w:color="000000"/>
              <w:bottom w:val="single" w:sz="4" w:space="0" w:color="000000"/>
            </w:tcBorders>
            <w:shd w:val="clear" w:color="auto" w:fill="auto"/>
            <w:vAlign w:val="center"/>
          </w:tcPr>
          <w:p w14:paraId="01133105" w14:textId="77777777" w:rsidR="009715BA" w:rsidRDefault="00EA65A9">
            <w:pPr>
              <w:rPr>
                <w:rFonts w:ascii="Cambria" w:hAnsi="Cambria" w:cs="Calibri"/>
                <w:color w:val="000000"/>
                <w:sz w:val="32"/>
                <w:szCs w:val="32"/>
              </w:rPr>
            </w:pPr>
            <w:r>
              <w:rPr>
                <w:rFonts w:ascii="Cambria" w:hAnsi="Cambria" w:cs="Calibri"/>
                <w:b/>
                <w:bCs/>
                <w:sz w:val="32"/>
                <w:szCs w:val="32"/>
              </w:rPr>
              <w:t xml:space="preserve">A Visual Celebration of Diversity -  with Jo Love of Wild Goose Resource Group  </w:t>
            </w:r>
            <w:r w:rsidR="0099566E">
              <w:rPr>
                <w:rFonts w:ascii="Cambria" w:hAnsi="Cambria" w:cs="Calibri"/>
                <w:b/>
                <w:bCs/>
                <w:noProof/>
                <w:sz w:val="32"/>
                <w:szCs w:val="32"/>
                <w:lang w:eastAsia="en-GB" w:bidi="ar-SA"/>
              </w:rPr>
              <w:drawing>
                <wp:inline distT="0" distB="0" distL="0" distR="0" wp14:anchorId="77DC4073" wp14:editId="00E17814">
                  <wp:extent cx="24765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solidFill>
                            <a:srgbClr val="FFFFFF"/>
                          </a:solidFill>
                          <a:ln>
                            <a:noFill/>
                          </a:ln>
                        </pic:spPr>
                      </pic:pic>
                    </a:graphicData>
                  </a:graphic>
                </wp:inline>
              </w:drawing>
            </w:r>
            <w:r>
              <w:rPr>
                <w:rFonts w:ascii="Cambria" w:hAnsi="Cambria" w:cs="Calibri"/>
                <w:b/>
                <w:bCs/>
                <w:sz w:val="32"/>
                <w:szCs w:val="32"/>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AC07E" w14:textId="77777777" w:rsidR="009715BA" w:rsidRDefault="009715BA">
            <w:pPr>
              <w:snapToGrid w:val="0"/>
              <w:rPr>
                <w:rFonts w:ascii="Cambria" w:hAnsi="Cambria" w:cs="Calibri"/>
                <w:color w:val="000000"/>
                <w:sz w:val="32"/>
                <w:szCs w:val="32"/>
              </w:rPr>
            </w:pPr>
          </w:p>
        </w:tc>
      </w:tr>
      <w:tr w:rsidR="009715BA" w14:paraId="692855CB" w14:textId="77777777">
        <w:trPr>
          <w:trHeight w:val="562"/>
        </w:trPr>
        <w:tc>
          <w:tcPr>
            <w:tcW w:w="8583" w:type="dxa"/>
            <w:tcBorders>
              <w:top w:val="single" w:sz="4" w:space="0" w:color="000000"/>
              <w:left w:val="single" w:sz="4" w:space="0" w:color="000000"/>
              <w:bottom w:val="single" w:sz="4" w:space="0" w:color="000000"/>
            </w:tcBorders>
            <w:shd w:val="clear" w:color="auto" w:fill="auto"/>
            <w:vAlign w:val="center"/>
          </w:tcPr>
          <w:p w14:paraId="486F3313" w14:textId="31D47E6C" w:rsidR="009715BA" w:rsidRDefault="00065EDA">
            <w:pPr>
              <w:rPr>
                <w:rFonts w:ascii="Cambria" w:hAnsi="Cambria" w:cs="Calibri"/>
                <w:color w:val="000000"/>
                <w:sz w:val="32"/>
                <w:szCs w:val="32"/>
              </w:rPr>
            </w:pPr>
            <w:r>
              <w:rPr>
                <w:rFonts w:ascii="Cambria" w:hAnsi="Cambria" w:cs="Calibri"/>
                <w:b/>
                <w:bCs/>
                <w:sz w:val="32"/>
                <w:szCs w:val="32"/>
              </w:rPr>
              <w:t xml:space="preserve">Conversation with </w:t>
            </w:r>
            <w:r w:rsidR="00EA65A9">
              <w:rPr>
                <w:rFonts w:ascii="Cambria" w:hAnsi="Cambria" w:cs="Calibri"/>
                <w:b/>
                <w:bCs/>
                <w:sz w:val="32"/>
                <w:szCs w:val="32"/>
              </w:rPr>
              <w:t>Bishop</w:t>
            </w:r>
            <w:r>
              <w:rPr>
                <w:rFonts w:ascii="Cambria" w:hAnsi="Cambria" w:cs="Calibri"/>
                <w:b/>
                <w:bCs/>
                <w:sz w:val="32"/>
                <w:szCs w:val="32"/>
              </w:rPr>
              <w:t xml:space="preserve"> David</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16645" w14:textId="77777777" w:rsidR="009715BA" w:rsidRDefault="009715BA">
            <w:pPr>
              <w:snapToGrid w:val="0"/>
              <w:rPr>
                <w:rFonts w:ascii="Cambria" w:hAnsi="Cambria" w:cs="Calibri"/>
                <w:color w:val="000000"/>
                <w:sz w:val="32"/>
                <w:szCs w:val="32"/>
              </w:rPr>
            </w:pPr>
          </w:p>
        </w:tc>
      </w:tr>
      <w:tr w:rsidR="009715BA" w14:paraId="127C552F" w14:textId="77777777">
        <w:trPr>
          <w:trHeight w:val="397"/>
        </w:trPr>
        <w:tc>
          <w:tcPr>
            <w:tcW w:w="8583" w:type="dxa"/>
            <w:tcBorders>
              <w:top w:val="single" w:sz="4" w:space="0" w:color="000000"/>
              <w:left w:val="single" w:sz="4" w:space="0" w:color="000000"/>
              <w:bottom w:val="single" w:sz="4" w:space="0" w:color="000000"/>
            </w:tcBorders>
            <w:shd w:val="clear" w:color="auto" w:fill="auto"/>
            <w:vAlign w:val="center"/>
          </w:tcPr>
          <w:p w14:paraId="0D29FD4A" w14:textId="77777777" w:rsidR="009715BA" w:rsidRDefault="00EA65A9">
            <w:pPr>
              <w:rPr>
                <w:rFonts w:ascii="Cambria" w:hAnsi="Cambria" w:cs="Calibri"/>
                <w:color w:val="000000"/>
                <w:sz w:val="32"/>
                <w:szCs w:val="32"/>
              </w:rPr>
            </w:pPr>
            <w:r>
              <w:rPr>
                <w:rFonts w:ascii="Cambria" w:hAnsi="Cambria" w:cs="Calibri"/>
                <w:b/>
                <w:bCs/>
                <w:sz w:val="32"/>
                <w:szCs w:val="32"/>
              </w:rPr>
              <w:t>Welcoming and Supporting Refugees in our Communities - Stirling Citizens for Sanctuary</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22A8E" w14:textId="77777777" w:rsidR="009715BA" w:rsidRDefault="009715BA">
            <w:pPr>
              <w:snapToGrid w:val="0"/>
              <w:rPr>
                <w:rFonts w:ascii="Cambria" w:hAnsi="Cambria" w:cs="Calibri"/>
                <w:color w:val="000000"/>
                <w:sz w:val="32"/>
                <w:szCs w:val="32"/>
              </w:rPr>
            </w:pPr>
          </w:p>
        </w:tc>
      </w:tr>
    </w:tbl>
    <w:p w14:paraId="4C404701" w14:textId="77777777" w:rsidR="009715BA" w:rsidRDefault="009715BA">
      <w:pPr>
        <w:rPr>
          <w:rFonts w:ascii="Cambria" w:hAnsi="Cambria"/>
          <w:b/>
          <w:sz w:val="32"/>
          <w:szCs w:val="32"/>
        </w:rPr>
      </w:pPr>
    </w:p>
    <w:tbl>
      <w:tblPr>
        <w:tblStyle w:val="TableGrid"/>
        <w:tblW w:w="0" w:type="auto"/>
        <w:tblLook w:val="04A0" w:firstRow="1" w:lastRow="0" w:firstColumn="1" w:lastColumn="0" w:noHBand="0" w:noVBand="1"/>
      </w:tblPr>
      <w:tblGrid>
        <w:gridCol w:w="10456"/>
      </w:tblGrid>
      <w:tr w:rsidR="002E0DB0" w14:paraId="04823B7E" w14:textId="77777777" w:rsidTr="002E0DB0">
        <w:tc>
          <w:tcPr>
            <w:tcW w:w="10456" w:type="dxa"/>
            <w:shd w:val="clear" w:color="auto" w:fill="5B9BD5" w:themeFill="accent1"/>
          </w:tcPr>
          <w:p w14:paraId="096F0E3F" w14:textId="1CD887BB" w:rsidR="002E0DB0" w:rsidRPr="002E0DB0" w:rsidRDefault="002E0DB0">
            <w:pPr>
              <w:rPr>
                <w:rFonts w:ascii="Cambria" w:hAnsi="Cambria"/>
                <w:b/>
                <w:sz w:val="32"/>
                <w:szCs w:val="32"/>
              </w:rPr>
            </w:pPr>
            <w:r w:rsidRPr="002E0DB0">
              <w:rPr>
                <w:rFonts w:ascii="Cambria" w:hAnsi="Cambria"/>
                <w:b/>
                <w:sz w:val="32"/>
                <w:szCs w:val="32"/>
              </w:rPr>
              <w:t>‘Taste of the Gathering’ audio-visual project for anyone ag</w:t>
            </w:r>
            <w:r>
              <w:rPr>
                <w:rFonts w:ascii="Cambria" w:hAnsi="Cambria"/>
                <w:b/>
                <w:sz w:val="32"/>
                <w:szCs w:val="32"/>
              </w:rPr>
              <w:t>ed 12 - 16</w:t>
            </w:r>
          </w:p>
        </w:tc>
      </w:tr>
      <w:tr w:rsidR="002E0DB0" w14:paraId="57AE3D41" w14:textId="77777777" w:rsidTr="002E0DB0">
        <w:tc>
          <w:tcPr>
            <w:tcW w:w="10456" w:type="dxa"/>
          </w:tcPr>
          <w:p w14:paraId="1330F185" w14:textId="6A3978CE" w:rsidR="002E0DB0" w:rsidRDefault="002E0DB0">
            <w:pPr>
              <w:rPr>
                <w:rFonts w:ascii="Cambria" w:hAnsi="Cambria"/>
                <w:sz w:val="32"/>
                <w:szCs w:val="32"/>
              </w:rPr>
            </w:pPr>
            <w:r>
              <w:rPr>
                <w:rFonts w:ascii="Cambria" w:hAnsi="Cambria"/>
                <w:sz w:val="32"/>
                <w:szCs w:val="32"/>
              </w:rPr>
              <w:t>E-mail address  (you will be contacted by Kennedy Fraser before the event)</w:t>
            </w:r>
          </w:p>
        </w:tc>
      </w:tr>
      <w:tr w:rsidR="002E0DB0" w14:paraId="49ADFE29" w14:textId="77777777" w:rsidTr="002E0DB0">
        <w:tc>
          <w:tcPr>
            <w:tcW w:w="10456" w:type="dxa"/>
          </w:tcPr>
          <w:p w14:paraId="151FCF00" w14:textId="77777777" w:rsidR="00065EDA" w:rsidRDefault="00065EDA">
            <w:pPr>
              <w:rPr>
                <w:rFonts w:ascii="Cambria" w:hAnsi="Cambria"/>
                <w:sz w:val="32"/>
                <w:szCs w:val="32"/>
              </w:rPr>
            </w:pPr>
          </w:p>
          <w:p w14:paraId="5270BA75" w14:textId="5F7E8E23" w:rsidR="00065EDA" w:rsidRDefault="00065EDA">
            <w:pPr>
              <w:rPr>
                <w:rFonts w:ascii="Cambria" w:hAnsi="Cambria"/>
                <w:sz w:val="32"/>
                <w:szCs w:val="32"/>
              </w:rPr>
            </w:pPr>
          </w:p>
        </w:tc>
      </w:tr>
    </w:tbl>
    <w:p w14:paraId="64BEC0E7" w14:textId="1B483C2D" w:rsidR="00065EDA" w:rsidRDefault="00065EDA">
      <w:pPr>
        <w:rPr>
          <w:rFonts w:ascii="Cambria" w:hAnsi="Cambria"/>
          <w:sz w:val="32"/>
          <w:szCs w:val="32"/>
        </w:rPr>
      </w:pPr>
    </w:p>
    <w:p w14:paraId="00B45BC9" w14:textId="705EC5A2" w:rsidR="009715BA" w:rsidRDefault="00065EDA">
      <w:pPr>
        <w:rPr>
          <w:rFonts w:ascii="Cambria" w:hAnsi="Cambria"/>
          <w:b/>
          <w:sz w:val="32"/>
          <w:szCs w:val="32"/>
        </w:rPr>
      </w:pPr>
      <w:r>
        <w:rPr>
          <w:rFonts w:ascii="Cambria" w:hAnsi="Cambria"/>
          <w:sz w:val="32"/>
          <w:szCs w:val="32"/>
        </w:rPr>
        <w:t>Please return Booking F</w:t>
      </w:r>
      <w:r w:rsidR="00EA65A9">
        <w:rPr>
          <w:rFonts w:ascii="Cambria" w:hAnsi="Cambria"/>
          <w:sz w:val="32"/>
          <w:szCs w:val="32"/>
        </w:rPr>
        <w:t>orms with your contact details and choice of workshops to arrive by 13th May by email to:</w:t>
      </w:r>
      <w:r w:rsidR="00EA65A9">
        <w:rPr>
          <w:rFonts w:ascii="Cambria" w:hAnsi="Cambria"/>
          <w:b/>
          <w:bCs/>
          <w:sz w:val="32"/>
          <w:szCs w:val="32"/>
        </w:rPr>
        <w:t xml:space="preserve">  gathering@warpmail.net</w:t>
      </w:r>
    </w:p>
    <w:p w14:paraId="20B48032" w14:textId="7A6A986C" w:rsidR="009715BA" w:rsidRDefault="00EA65A9">
      <w:pPr>
        <w:rPr>
          <w:rFonts w:ascii="Cambria" w:hAnsi="Cambria"/>
          <w:b/>
          <w:sz w:val="32"/>
          <w:szCs w:val="32"/>
        </w:rPr>
      </w:pPr>
      <w:r>
        <w:rPr>
          <w:rFonts w:ascii="Cambria" w:hAnsi="Cambria"/>
          <w:sz w:val="32"/>
          <w:szCs w:val="32"/>
        </w:rPr>
        <w:t>or by post to:</w:t>
      </w:r>
      <w:r>
        <w:rPr>
          <w:rFonts w:ascii="Cambria" w:hAnsi="Cambria"/>
          <w:b/>
          <w:bCs/>
          <w:sz w:val="32"/>
          <w:szCs w:val="32"/>
        </w:rPr>
        <w:t xml:space="preserve">  L. MacKenzie,</w:t>
      </w:r>
      <w:r w:rsidR="00C03613">
        <w:rPr>
          <w:rFonts w:ascii="Cambria" w:hAnsi="Cambria"/>
          <w:b/>
          <w:bCs/>
          <w:sz w:val="32"/>
          <w:szCs w:val="32"/>
        </w:rPr>
        <w:t xml:space="preserve"> 7 Kellie Place, Alloa FK10 2DW</w:t>
      </w:r>
    </w:p>
    <w:p w14:paraId="3F5BDBB6" w14:textId="77777777" w:rsidR="009715BA" w:rsidRDefault="009715BA">
      <w:pPr>
        <w:rPr>
          <w:rFonts w:ascii="Cambria" w:hAnsi="Cambria"/>
          <w:b/>
          <w:sz w:val="32"/>
          <w:szCs w:val="32"/>
        </w:rPr>
      </w:pPr>
    </w:p>
    <w:p w14:paraId="31A5EDA6" w14:textId="77777777" w:rsidR="00592698" w:rsidRDefault="00EA65A9">
      <w:pPr>
        <w:rPr>
          <w:rFonts w:ascii="Cambria" w:hAnsi="Cambria"/>
          <w:b/>
          <w:bCs/>
          <w:sz w:val="32"/>
          <w:szCs w:val="32"/>
        </w:rPr>
      </w:pPr>
      <w:r>
        <w:rPr>
          <w:rFonts w:ascii="Cambria" w:hAnsi="Cambria"/>
          <w:b/>
          <w:bCs/>
          <w:sz w:val="32"/>
          <w:szCs w:val="32"/>
        </w:rPr>
        <w:t>If you have any questions, please conta</w:t>
      </w:r>
      <w:r w:rsidR="00592698">
        <w:rPr>
          <w:rFonts w:ascii="Cambria" w:hAnsi="Cambria"/>
          <w:b/>
          <w:bCs/>
          <w:sz w:val="32"/>
          <w:szCs w:val="32"/>
        </w:rPr>
        <w:t xml:space="preserve">ct Nerys Brown at </w:t>
      </w:r>
      <w:hyperlink r:id="rId9" w:history="1">
        <w:r w:rsidR="00592698" w:rsidRPr="00B349F7">
          <w:rPr>
            <w:rStyle w:val="Hyperlink"/>
            <w:rFonts w:ascii="Cambria" w:hAnsi="Cambria"/>
            <w:sz w:val="32"/>
            <w:szCs w:val="32"/>
          </w:rPr>
          <w:t>nerysannjones@aol.com</w:t>
        </w:r>
      </w:hyperlink>
      <w:r w:rsidR="003C0D17">
        <w:rPr>
          <w:rFonts w:ascii="Cambria" w:hAnsi="Cambria"/>
          <w:b/>
          <w:bCs/>
          <w:sz w:val="32"/>
          <w:szCs w:val="32"/>
        </w:rPr>
        <w:t xml:space="preserve"> or 01786 8245</w:t>
      </w:r>
      <w:r w:rsidR="00592698">
        <w:rPr>
          <w:rFonts w:ascii="Cambria" w:hAnsi="Cambria"/>
          <w:b/>
          <w:bCs/>
          <w:sz w:val="32"/>
          <w:szCs w:val="32"/>
        </w:rPr>
        <w:t>11</w:t>
      </w:r>
    </w:p>
    <w:p w14:paraId="347DEACE" w14:textId="600EBB9B" w:rsidR="007346D7" w:rsidRPr="007346D7" w:rsidRDefault="007346D7" w:rsidP="007346D7">
      <w:pPr>
        <w:pStyle w:val="NormalWeb"/>
        <w:shd w:val="clear" w:color="auto" w:fill="FFFFFF"/>
        <w:jc w:val="center"/>
        <w:rPr>
          <w:rFonts w:ascii="Cambria" w:hAnsi="Cambria"/>
          <w:sz w:val="32"/>
          <w:szCs w:val="32"/>
        </w:rPr>
      </w:pPr>
      <w:r w:rsidRPr="007346D7">
        <w:rPr>
          <w:rFonts w:ascii="Cambria" w:hAnsi="Cambria"/>
          <w:sz w:val="32"/>
          <w:szCs w:val="32"/>
        </w:rPr>
        <w:t>Diocese of St Andrews Charity No SC017654</w:t>
      </w:r>
    </w:p>
    <w:sectPr w:rsidR="007346D7" w:rsidRPr="007346D7">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65EDA"/>
    <w:rsid w:val="001F3501"/>
    <w:rsid w:val="002E0DB0"/>
    <w:rsid w:val="003C0D17"/>
    <w:rsid w:val="00572934"/>
    <w:rsid w:val="00592698"/>
    <w:rsid w:val="006C5D1E"/>
    <w:rsid w:val="007346D7"/>
    <w:rsid w:val="007E61C1"/>
    <w:rsid w:val="00826641"/>
    <w:rsid w:val="009715BA"/>
    <w:rsid w:val="0099566E"/>
    <w:rsid w:val="00C03613"/>
    <w:rsid w:val="00EA65A9"/>
    <w:rsid w:val="76EE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4C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00" w:lineRule="atLeast"/>
      <w:textAlignment w:val="baseline"/>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rPr>
      <w:sz w:val="22"/>
      <w:szCs w:val="22"/>
    </w:rPr>
  </w:style>
  <w:style w:type="character" w:styleId="Hyperlink">
    <w:name w:val="Hyperlink"/>
    <w:rPr>
      <w:color w:val="0000FF"/>
      <w:u w:val="single"/>
    </w:rPr>
  </w:style>
  <w:style w:type="character" w:customStyle="1" w:styleId="HeaderChar">
    <w:name w:val="Header Char"/>
    <w:basedOn w:val="DefaultParagraphFont"/>
    <w:rPr>
      <w:sz w:val="22"/>
      <w:szCs w:val="22"/>
    </w:rPr>
  </w:style>
  <w:style w:type="character" w:customStyle="1" w:styleId="ListLabel1">
    <w:name w:val="ListLabel 1"/>
    <w:rPr>
      <w:rFonts w:cs="OpenSymbol"/>
    </w:rPr>
  </w:style>
  <w:style w:type="character" w:styleId="Strong">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513"/>
        <w:tab w:val="right" w:pos="9026"/>
      </w:tabs>
    </w:pPr>
  </w:style>
  <w:style w:type="paragraph" w:styleId="Header">
    <w:name w:val="header"/>
    <w:basedOn w:val="Normal"/>
    <w:pPr>
      <w:suppressLineNumbers/>
      <w:tabs>
        <w:tab w:val="center" w:pos="4513"/>
        <w:tab w:val="right" w:pos="902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2E0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46D7"/>
    <w:pPr>
      <w:widowControl/>
      <w:suppressAutoHyphens w:val="0"/>
      <w:spacing w:before="100" w:beforeAutospacing="1" w:after="100" w:afterAutospacing="1" w:line="240" w:lineRule="auto"/>
      <w:textAlignment w:val="auto"/>
    </w:pPr>
    <w:rPr>
      <w:rFonts w:eastAsia="Times New Roman" w:cs="Times New Roman"/>
      <w:kern w:val="0"/>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00" w:lineRule="atLeast"/>
      <w:textAlignment w:val="baseline"/>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rPr>
      <w:sz w:val="22"/>
      <w:szCs w:val="22"/>
    </w:rPr>
  </w:style>
  <w:style w:type="character" w:styleId="Hyperlink">
    <w:name w:val="Hyperlink"/>
    <w:rPr>
      <w:color w:val="0000FF"/>
      <w:u w:val="single"/>
    </w:rPr>
  </w:style>
  <w:style w:type="character" w:customStyle="1" w:styleId="HeaderChar">
    <w:name w:val="Header Char"/>
    <w:basedOn w:val="DefaultParagraphFont"/>
    <w:rPr>
      <w:sz w:val="22"/>
      <w:szCs w:val="22"/>
    </w:rPr>
  </w:style>
  <w:style w:type="character" w:customStyle="1" w:styleId="ListLabel1">
    <w:name w:val="ListLabel 1"/>
    <w:rPr>
      <w:rFonts w:cs="OpenSymbol"/>
    </w:rPr>
  </w:style>
  <w:style w:type="character" w:styleId="Strong">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513"/>
        <w:tab w:val="right" w:pos="9026"/>
      </w:tabs>
    </w:pPr>
  </w:style>
  <w:style w:type="paragraph" w:styleId="Header">
    <w:name w:val="header"/>
    <w:basedOn w:val="Normal"/>
    <w:pPr>
      <w:suppressLineNumbers/>
      <w:tabs>
        <w:tab w:val="center" w:pos="4513"/>
        <w:tab w:val="right" w:pos="902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2E0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46D7"/>
    <w:pPr>
      <w:widowControl/>
      <w:suppressAutoHyphens w:val="0"/>
      <w:spacing w:before="100" w:beforeAutospacing="1" w:after="100" w:afterAutospacing="1" w:line="240" w:lineRule="auto"/>
      <w:textAlignment w:val="auto"/>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8271">
      <w:bodyDiv w:val="1"/>
      <w:marLeft w:val="0"/>
      <w:marRight w:val="0"/>
      <w:marTop w:val="0"/>
      <w:marBottom w:val="0"/>
      <w:divBdr>
        <w:top w:val="none" w:sz="0" w:space="0" w:color="auto"/>
        <w:left w:val="none" w:sz="0" w:space="0" w:color="auto"/>
        <w:bottom w:val="none" w:sz="0" w:space="0" w:color="auto"/>
        <w:right w:val="none" w:sz="0" w:space="0" w:color="auto"/>
      </w:divBdr>
      <w:divsChild>
        <w:div w:id="1588877739">
          <w:marLeft w:val="0"/>
          <w:marRight w:val="0"/>
          <w:marTop w:val="0"/>
          <w:marBottom w:val="0"/>
          <w:divBdr>
            <w:top w:val="none" w:sz="0" w:space="0" w:color="auto"/>
            <w:left w:val="none" w:sz="0" w:space="0" w:color="auto"/>
            <w:bottom w:val="none" w:sz="0" w:space="0" w:color="auto"/>
            <w:right w:val="none" w:sz="0" w:space="0" w:color="auto"/>
          </w:divBdr>
          <w:divsChild>
            <w:div w:id="1098595084">
              <w:marLeft w:val="0"/>
              <w:marRight w:val="0"/>
              <w:marTop w:val="0"/>
              <w:marBottom w:val="0"/>
              <w:divBdr>
                <w:top w:val="none" w:sz="0" w:space="0" w:color="auto"/>
                <w:left w:val="none" w:sz="0" w:space="0" w:color="auto"/>
                <w:bottom w:val="none" w:sz="0" w:space="0" w:color="auto"/>
                <w:right w:val="none" w:sz="0" w:space="0" w:color="auto"/>
              </w:divBdr>
              <w:divsChild>
                <w:div w:id="901602689">
                  <w:marLeft w:val="0"/>
                  <w:marRight w:val="0"/>
                  <w:marTop w:val="0"/>
                  <w:marBottom w:val="0"/>
                  <w:divBdr>
                    <w:top w:val="none" w:sz="0" w:space="0" w:color="auto"/>
                    <w:left w:val="none" w:sz="0" w:space="0" w:color="auto"/>
                    <w:bottom w:val="none" w:sz="0" w:space="0" w:color="auto"/>
                    <w:right w:val="none" w:sz="0" w:space="0" w:color="auto"/>
                  </w:divBdr>
                  <w:divsChild>
                    <w:div w:id="2888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rysannjon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Office</cp:lastModifiedBy>
  <cp:revision>2</cp:revision>
  <cp:lastPrinted>2015-04-22T12:29:00Z</cp:lastPrinted>
  <dcterms:created xsi:type="dcterms:W3CDTF">2017-03-30T17:00:00Z</dcterms:created>
  <dcterms:modified xsi:type="dcterms:W3CDTF">2017-03-30T17:00:00Z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